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9544" w14:textId="77777777" w:rsidR="00A37EA6" w:rsidRPr="00B71B4C" w:rsidRDefault="00A37EA6" w:rsidP="00A37EA6">
      <w:pPr>
        <w:rPr>
          <w:rFonts w:cs="Calibri"/>
        </w:rPr>
        <w:sectPr w:rsidR="00A37EA6" w:rsidRPr="00B71B4C" w:rsidSect="00A37EA6">
          <w:headerReference w:type="default" r:id="rId7"/>
          <w:footerReference w:type="default" r:id="rId8"/>
          <w:headerReference w:type="first" r:id="rId9"/>
          <w:pgSz w:w="12240" w:h="15840" w:code="1"/>
          <w:pgMar w:top="1152" w:right="1008" w:bottom="1008" w:left="1440" w:header="0" w:footer="720" w:gutter="0"/>
          <w:cols w:space="360"/>
          <w:titlePg/>
          <w:docGrid w:linePitch="360"/>
        </w:sectPr>
      </w:pPr>
    </w:p>
    <w:p w14:paraId="46BB417F" w14:textId="2A74F2A7" w:rsidR="00A37EA6" w:rsidRPr="005D796A" w:rsidRDefault="00A37EA6" w:rsidP="00A37EA6">
      <w:pPr>
        <w:tabs>
          <w:tab w:val="left" w:pos="2492"/>
        </w:tabs>
        <w:rPr>
          <w:rFonts w:cs="Calibri"/>
        </w:rPr>
      </w:pPr>
      <w:r w:rsidRPr="005D796A">
        <w:rPr>
          <w:rFonts w:cs="Calibri"/>
          <w:i/>
          <w:iCs/>
        </w:rPr>
        <w:t xml:space="preserve">Promote your company’s booth at the </w:t>
      </w:r>
      <w:r w:rsidR="00EA578F">
        <w:rPr>
          <w:rFonts w:cs="Calibri"/>
          <w:i/>
          <w:iCs/>
        </w:rPr>
        <w:t>2025</w:t>
      </w:r>
      <w:r w:rsidRPr="005D796A">
        <w:rPr>
          <w:rFonts w:cs="Calibri"/>
          <w:i/>
          <w:iCs/>
        </w:rPr>
        <w:t xml:space="preserve"> SHOT Show</w:t>
      </w:r>
      <w:r w:rsidRPr="005D796A">
        <w:rPr>
          <w:rFonts w:cs="Calibri"/>
          <w:i/>
          <w:iCs/>
          <w:vertAlign w:val="superscript"/>
        </w:rPr>
        <w:t>®</w:t>
      </w:r>
      <w:r w:rsidRPr="005D796A">
        <w:rPr>
          <w:rFonts w:cs="Calibri"/>
          <w:i/>
          <w:iCs/>
        </w:rPr>
        <w:t xml:space="preserve"> by sending an email or letter to current and potential clients. Your outreach efforts are important, so please send this</w:t>
      </w:r>
      <w:r w:rsidR="006C28AC">
        <w:rPr>
          <w:rFonts w:cs="Calibri"/>
          <w:i/>
          <w:iCs/>
        </w:rPr>
        <w:t xml:space="preserve"> invitation</w:t>
      </w:r>
      <w:r w:rsidRPr="005D796A">
        <w:rPr>
          <w:rFonts w:cs="Calibri"/>
          <w:i/>
          <w:iCs/>
        </w:rPr>
        <w:t xml:space="preserve"> to anyone who may be qualified to attend. To get started, try this sample copy (it’s easily customizable)!</w:t>
      </w:r>
    </w:p>
    <w:p w14:paraId="18CC7F47" w14:textId="77777777" w:rsidR="00A37EA6" w:rsidRPr="000A00D1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</w:p>
    <w:p w14:paraId="783B8DF9" w14:textId="77777777" w:rsidR="00A37EA6" w:rsidRPr="000A00D1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  <w:r w:rsidRPr="000A00D1">
        <w:rPr>
          <w:rFonts w:asciiTheme="minorHAnsi" w:hAnsiTheme="minorHAnsi" w:cstheme="minorHAnsi"/>
        </w:rPr>
        <w:t>Recommended Subject Lines:</w:t>
      </w:r>
    </w:p>
    <w:p w14:paraId="1FC278BA" w14:textId="77777777" w:rsidR="00A37EA6" w:rsidRPr="00C179DA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</w:p>
    <w:p w14:paraId="3ECCF102" w14:textId="4ECA147F" w:rsidR="00CB1154" w:rsidRPr="00C179DA" w:rsidRDefault="00EA578F" w:rsidP="00CB1154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Stop by our booth at </w:t>
      </w:r>
      <w:proofErr w:type="gramStart"/>
      <w:r>
        <w:rPr>
          <w:rFonts w:asciiTheme="minorHAnsi" w:hAnsiTheme="minorHAnsi" w:cstheme="minorHAnsi"/>
          <w:sz w:val="22"/>
          <w:szCs w:val="22"/>
        </w:rPr>
        <w:t>SHOT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Show!</w:t>
      </w:r>
      <w:r w:rsidR="00CB1154" w:rsidRPr="00C179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3AA8A" w14:textId="77777777" w:rsidR="00EA578F" w:rsidRDefault="00EA578F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 w:rsidRPr="00EA578F">
        <w:rPr>
          <w:rFonts w:asciiTheme="minorHAnsi" w:hAnsiTheme="minorHAnsi" w:cstheme="minorHAnsi"/>
          <w:sz w:val="22"/>
          <w:szCs w:val="22"/>
        </w:rPr>
        <w:t>Maximize Your Experience at SHOT Show 2025</w:t>
      </w:r>
    </w:p>
    <w:p w14:paraId="0D24CC26" w14:textId="668CD63C" w:rsidR="00A37EA6" w:rsidRDefault="00C179DA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is YOUR SHOT for success</w:t>
      </w:r>
    </w:p>
    <w:p w14:paraId="3B6B9ED3" w14:textId="503A3EEF" w:rsidR="00C179DA" w:rsidRPr="000A00D1" w:rsidRDefault="00C179DA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Get the most out of SHOT Show in </w:t>
      </w:r>
      <w:r w:rsidR="00EA578F">
        <w:rPr>
          <w:rFonts w:asciiTheme="minorHAnsi" w:hAnsiTheme="minorHAnsi" w:cstheme="minorHAnsi"/>
          <w:sz w:val="22"/>
          <w:szCs w:val="22"/>
        </w:rPr>
        <w:t>2025</w:t>
      </w:r>
    </w:p>
    <w:p w14:paraId="5E77F679" w14:textId="26560516" w:rsidR="00A37EA6" w:rsidRPr="000A00D1" w:rsidRDefault="00A37EA6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Need [SOLUTION]? </w:t>
      </w:r>
      <w:r w:rsidR="00C179DA">
        <w:rPr>
          <w:rFonts w:asciiTheme="minorHAnsi" w:hAnsiTheme="minorHAnsi" w:cstheme="minorHAnsi"/>
          <w:sz w:val="22"/>
          <w:szCs w:val="22"/>
        </w:rPr>
        <w:t>You’ll find it</w:t>
      </w:r>
      <w:r>
        <w:rPr>
          <w:rFonts w:asciiTheme="minorHAnsi" w:hAnsiTheme="minorHAnsi" w:cstheme="minorHAnsi"/>
          <w:sz w:val="22"/>
          <w:szCs w:val="22"/>
        </w:rPr>
        <w:t xml:space="preserve"> at the SHOT Show</w:t>
      </w:r>
    </w:p>
    <w:p w14:paraId="3B376543" w14:textId="77777777" w:rsidR="00A37EA6" w:rsidRPr="005D796A" w:rsidRDefault="00A37EA6" w:rsidP="00A37EA6">
      <w:pPr>
        <w:tabs>
          <w:tab w:val="left" w:pos="2492"/>
        </w:tabs>
        <w:spacing w:line="240" w:lineRule="auto"/>
        <w:rPr>
          <w:rFonts w:cs="Calibri"/>
        </w:rPr>
      </w:pPr>
    </w:p>
    <w:p w14:paraId="573484FE" w14:textId="77777777" w:rsidR="00A37EA6" w:rsidRPr="001D6515" w:rsidRDefault="00A37EA6" w:rsidP="00A37EA6">
      <w:pPr>
        <w:tabs>
          <w:tab w:val="left" w:pos="2492"/>
        </w:tabs>
        <w:spacing w:line="240" w:lineRule="auto"/>
        <w:rPr>
          <w:rFonts w:cs="Calibri"/>
        </w:rPr>
      </w:pPr>
      <w:r w:rsidRPr="001D6515">
        <w:rPr>
          <w:rFonts w:cs="Calibri"/>
        </w:rPr>
        <w:t>Dear [INSERT CUSTOMER NAME]:</w:t>
      </w:r>
    </w:p>
    <w:p w14:paraId="14DEF352" w14:textId="77777777" w:rsidR="00A37EA6" w:rsidRPr="001D6515" w:rsidRDefault="00A37EA6" w:rsidP="00A37EA6">
      <w:pPr>
        <w:tabs>
          <w:tab w:val="left" w:pos="2492"/>
        </w:tabs>
        <w:spacing w:line="240" w:lineRule="auto"/>
        <w:rPr>
          <w:rFonts w:cs="Calibri"/>
          <w:color w:val="000000" w:themeColor="text1"/>
        </w:rPr>
      </w:pPr>
    </w:p>
    <w:p w14:paraId="40C981AD" w14:textId="0DFD3333" w:rsidR="00C418F0" w:rsidRDefault="00EA578F" w:rsidP="00A37EA6">
      <w:pPr>
        <w:tabs>
          <w:tab w:val="left" w:pos="2492"/>
        </w:tabs>
        <w:spacing w:line="240" w:lineRule="auto"/>
        <w:rPr>
          <w:rFonts w:cs="Calibri"/>
        </w:rPr>
      </w:pPr>
      <w:r>
        <w:rPr>
          <w:rFonts w:cs="Calibri"/>
        </w:rPr>
        <w:t>E</w:t>
      </w:r>
      <w:r w:rsidR="00C418F0">
        <w:rPr>
          <w:rFonts w:cs="Calibri"/>
        </w:rPr>
        <w:t>xperience new products first-hand, engage with manufacturers and attend</w:t>
      </w:r>
      <w:r>
        <w:rPr>
          <w:rFonts w:cs="Calibri"/>
        </w:rPr>
        <w:t xml:space="preserve"> business</w:t>
      </w:r>
      <w:r w:rsidR="00C418F0">
        <w:rPr>
          <w:rFonts w:cs="Calibri"/>
        </w:rPr>
        <w:t xml:space="preserve"> education courses</w:t>
      </w:r>
      <w:r>
        <w:rPr>
          <w:rFonts w:cs="Calibri"/>
        </w:rPr>
        <w:t xml:space="preserve"> at the 2025 SHOT® Show.</w:t>
      </w:r>
      <w:r w:rsidR="00C418F0">
        <w:rPr>
          <w:rFonts w:cs="Calibri"/>
        </w:rPr>
        <w:t xml:space="preserve"> </w:t>
      </w:r>
      <w:r>
        <w:rPr>
          <w:rFonts w:cs="Calibri"/>
        </w:rPr>
        <w:t xml:space="preserve">At this show, everything is </w:t>
      </w:r>
      <w:r w:rsidR="00C418F0">
        <w:rPr>
          <w:rFonts w:cs="Calibri"/>
        </w:rPr>
        <w:t>specific to business</w:t>
      </w:r>
      <w:r>
        <w:rPr>
          <w:rFonts w:cs="Calibri"/>
        </w:rPr>
        <w:t>es</w:t>
      </w:r>
      <w:r w:rsidR="00C418F0">
        <w:rPr>
          <w:rFonts w:cs="Calibri"/>
        </w:rPr>
        <w:t xml:space="preserve"> within the shooting sports</w:t>
      </w:r>
      <w:r w:rsidR="00C418F0" w:rsidRPr="008712A5">
        <w:rPr>
          <w:rFonts w:cs="Calibri"/>
        </w:rPr>
        <w:t xml:space="preserve">, hunting and outdoor </w:t>
      </w:r>
      <w:r w:rsidR="00C418F0">
        <w:rPr>
          <w:rFonts w:cs="Calibri"/>
        </w:rPr>
        <w:t xml:space="preserve">industry. This is YOUR SHOT to </w:t>
      </w:r>
      <w:r>
        <w:rPr>
          <w:rFonts w:cs="Calibri"/>
        </w:rPr>
        <w:t xml:space="preserve">find unique products/services, </w:t>
      </w:r>
      <w:r w:rsidR="00C418F0">
        <w:rPr>
          <w:rFonts w:cs="Calibri"/>
        </w:rPr>
        <w:t xml:space="preserve">get business done and network with our industry like nowhere else. </w:t>
      </w:r>
      <w:r>
        <w:rPr>
          <w:rFonts w:cs="Calibri"/>
        </w:rPr>
        <w:t>Don’t miss this opportunity.</w:t>
      </w:r>
    </w:p>
    <w:p w14:paraId="734669B3" w14:textId="77777777" w:rsidR="00A37EA6" w:rsidRPr="00B64B68" w:rsidRDefault="00A37EA6" w:rsidP="00A37EA6">
      <w:pPr>
        <w:tabs>
          <w:tab w:val="left" w:pos="2492"/>
        </w:tabs>
        <w:spacing w:line="240" w:lineRule="auto"/>
        <w:rPr>
          <w:rFonts w:asciiTheme="minorHAnsi" w:hAnsiTheme="minorHAnsi" w:cstheme="minorHAnsi"/>
        </w:rPr>
      </w:pPr>
    </w:p>
    <w:p w14:paraId="6F51E38C" w14:textId="7C4A2C12" w:rsidR="00A37EA6" w:rsidRPr="00B64B68" w:rsidRDefault="00EA578F" w:rsidP="00A37EA6">
      <w:pPr>
        <w:pStyle w:val="NoSpacing"/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is your shot to</w:t>
      </w:r>
      <w:r w:rsidR="00A37EA6" w:rsidRPr="00B64B68">
        <w:rPr>
          <w:rFonts w:asciiTheme="minorHAnsi" w:hAnsiTheme="minorHAnsi" w:cstheme="minorHAnsi"/>
          <w:sz w:val="22"/>
          <w:szCs w:val="22"/>
        </w:rPr>
        <w:t>:</w:t>
      </w:r>
    </w:p>
    <w:p w14:paraId="339364E0" w14:textId="77777777" w:rsidR="00A37EA6" w:rsidRPr="001D6515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</w:p>
    <w:p w14:paraId="762A3C1D" w14:textId="43F64E49" w:rsidR="00A37EA6" w:rsidRPr="00CE4F06" w:rsidRDefault="00365E07" w:rsidP="00F16DB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Discover </w:t>
      </w:r>
      <w:r w:rsidR="00986CAB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 xml:space="preserve">Products and Manufacturers </w:t>
      </w:r>
      <w:r w:rsidR="00A37EA6" w:rsidRPr="004C77A2">
        <w:rPr>
          <w:rFonts w:asciiTheme="minorHAnsi" w:hAnsiTheme="minorHAnsi" w:cstheme="minorHAnsi"/>
          <w:sz w:val="22"/>
          <w:szCs w:val="22"/>
        </w:rPr>
        <w:t xml:space="preserve">— </w:t>
      </w:r>
      <w:r w:rsidR="00986CAB">
        <w:rPr>
          <w:rFonts w:asciiTheme="minorHAnsi" w:hAnsiTheme="minorHAnsi" w:cstheme="minorHAnsi"/>
          <w:sz w:val="22"/>
          <w:szCs w:val="22"/>
        </w:rPr>
        <w:t>F</w:t>
      </w:r>
      <w:r w:rsidRPr="00365E07">
        <w:rPr>
          <w:rFonts w:asciiTheme="minorHAnsi" w:hAnsiTheme="minorHAnsi" w:cstheme="minorHAnsi"/>
          <w:sz w:val="22"/>
          <w:szCs w:val="22"/>
        </w:rPr>
        <w:t>eaturing over 2,</w:t>
      </w:r>
      <w:r w:rsidR="00FC25A2">
        <w:rPr>
          <w:rFonts w:asciiTheme="minorHAnsi" w:hAnsiTheme="minorHAnsi" w:cstheme="minorHAnsi"/>
          <w:sz w:val="22"/>
          <w:szCs w:val="22"/>
        </w:rPr>
        <w:t>500</w:t>
      </w:r>
      <w:r w:rsidR="00FC25A2" w:rsidRPr="00365E07">
        <w:rPr>
          <w:rFonts w:asciiTheme="minorHAnsi" w:hAnsiTheme="minorHAnsi" w:cstheme="minorHAnsi"/>
          <w:sz w:val="22"/>
          <w:szCs w:val="22"/>
        </w:rPr>
        <w:t xml:space="preserve"> </w:t>
      </w:r>
      <w:r w:rsidRPr="00365E07">
        <w:rPr>
          <w:rFonts w:asciiTheme="minorHAnsi" w:hAnsiTheme="minorHAnsi" w:cstheme="minorHAnsi"/>
          <w:sz w:val="22"/>
          <w:szCs w:val="22"/>
        </w:rPr>
        <w:t xml:space="preserve">exhibits, </w:t>
      </w:r>
      <w:r w:rsidR="00CB5240">
        <w:rPr>
          <w:rFonts w:asciiTheme="minorHAnsi" w:hAnsiTheme="minorHAnsi" w:cstheme="minorHAnsi"/>
          <w:sz w:val="22"/>
          <w:szCs w:val="22"/>
        </w:rPr>
        <w:t>SHOT Show is</w:t>
      </w:r>
      <w:r w:rsidRPr="00365E07">
        <w:rPr>
          <w:rFonts w:asciiTheme="minorHAnsi" w:hAnsiTheme="minorHAnsi" w:cstheme="minorHAnsi"/>
          <w:sz w:val="22"/>
          <w:szCs w:val="22"/>
        </w:rPr>
        <w:t xml:space="preserve"> the ultimate resource for store owners and range operators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86CAB">
        <w:rPr>
          <w:rFonts w:asciiTheme="minorHAnsi" w:hAnsiTheme="minorHAnsi" w:cstheme="minorHAnsi"/>
          <w:sz w:val="22"/>
          <w:szCs w:val="22"/>
        </w:rPr>
        <w:t>Don’t miss</w:t>
      </w:r>
      <w:r w:rsidRPr="00365E07">
        <w:rPr>
          <w:rFonts w:asciiTheme="minorHAnsi" w:hAnsiTheme="minorHAnsi" w:cstheme="minorHAnsi"/>
          <w:sz w:val="22"/>
          <w:szCs w:val="22"/>
        </w:rPr>
        <w:t xml:space="preserve"> the chance to connect with manufacturers, negotiate orders and </w:t>
      </w:r>
      <w:r>
        <w:rPr>
          <w:rFonts w:asciiTheme="minorHAnsi" w:hAnsiTheme="minorHAnsi" w:cstheme="minorHAnsi"/>
          <w:sz w:val="22"/>
          <w:szCs w:val="22"/>
        </w:rPr>
        <w:t>expand</w:t>
      </w:r>
      <w:r w:rsidRPr="00365E07">
        <w:rPr>
          <w:rFonts w:asciiTheme="minorHAnsi" w:hAnsiTheme="minorHAnsi" w:cstheme="minorHAnsi"/>
          <w:sz w:val="22"/>
          <w:szCs w:val="22"/>
        </w:rPr>
        <w:t xml:space="preserve"> your inventory.</w:t>
      </w:r>
    </w:p>
    <w:p w14:paraId="7A9EAE96" w14:textId="77777777" w:rsidR="00CE4F06" w:rsidRDefault="00CE4F06" w:rsidP="00CE4F06">
      <w:pPr>
        <w:pStyle w:val="NoSpacing"/>
        <w:tabs>
          <w:tab w:val="left" w:pos="2492"/>
        </w:tabs>
        <w:ind w:left="720"/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73BB44EA" w14:textId="71B3C490" w:rsidR="00CE4F06" w:rsidRDefault="00382829" w:rsidP="00F16DB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>Optimize Your</w:t>
      </w:r>
      <w:r w:rsidR="00615A71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Supply Chain</w:t>
      </w:r>
      <w:r w:rsidR="00CE4F0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21A8" w:rsidRPr="004C77A2">
        <w:rPr>
          <w:rFonts w:asciiTheme="minorHAnsi" w:hAnsiTheme="minorHAnsi" w:cstheme="minorHAnsi"/>
          <w:sz w:val="22"/>
          <w:szCs w:val="22"/>
        </w:rPr>
        <w:t>—</w:t>
      </w:r>
      <w:r w:rsidR="00CE4F0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>Y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>ou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wi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ll have </w:t>
      </w:r>
      <w:r w:rsidR="00615A71">
        <w:rPr>
          <w:rStyle w:val="A0"/>
          <w:rFonts w:asciiTheme="minorHAnsi" w:hAnsiTheme="minorHAnsi" w:cstheme="minorHAnsi"/>
          <w:color w:val="auto"/>
          <w:sz w:val="22"/>
          <w:szCs w:val="22"/>
        </w:rPr>
        <w:t>unique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opportunit</w:t>
      </w:r>
      <w:r w:rsidR="00615A71">
        <w:rPr>
          <w:rStyle w:val="A0"/>
          <w:rFonts w:asciiTheme="minorHAnsi" w:hAnsiTheme="minorHAnsi" w:cstheme="minorHAnsi"/>
          <w:color w:val="auto"/>
          <w:sz w:val="22"/>
          <w:szCs w:val="22"/>
        </w:rPr>
        <w:t>ies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to engage with knowledgeable suppliers on the exhibit floor 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>and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during </w:t>
      </w:r>
      <w:r w:rsidR="00C61D47">
        <w:rPr>
          <w:rStyle w:val="A0"/>
          <w:rFonts w:asciiTheme="minorHAnsi" w:hAnsiTheme="minorHAnsi" w:cstheme="minorHAnsi"/>
          <w:color w:val="auto"/>
          <w:sz w:val="22"/>
          <w:szCs w:val="22"/>
        </w:rPr>
        <w:t>scheduled networking events</w:t>
      </w:r>
      <w:r w:rsidR="00365E07" w:rsidRPr="00365E0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>Learn</w:t>
      </w:r>
      <w:r w:rsidR="00615A71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how your business </w:t>
      </w:r>
      <w:r w:rsidR="00986CAB">
        <w:rPr>
          <w:rStyle w:val="A0"/>
          <w:rFonts w:asciiTheme="minorHAnsi" w:hAnsiTheme="minorHAnsi" w:cstheme="minorHAnsi"/>
          <w:color w:val="auto"/>
          <w:sz w:val="22"/>
          <w:szCs w:val="22"/>
        </w:rPr>
        <w:t>might be impacted</w:t>
      </w:r>
      <w:r w:rsidR="00615A71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and set expectations.</w:t>
      </w:r>
    </w:p>
    <w:p w14:paraId="68DA187A" w14:textId="77777777" w:rsidR="00FF6554" w:rsidRDefault="00FF6554" w:rsidP="00FF6554">
      <w:pPr>
        <w:pStyle w:val="ListParagrap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70E6FF39" w14:textId="4A954DCC" w:rsidR="00FF6554" w:rsidRPr="00F16DB6" w:rsidRDefault="00986CAB" w:rsidP="00F16DB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>Keep Up</w:t>
      </w:r>
      <w:r w:rsidR="00FF655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with Industry Trends </w:t>
      </w:r>
      <w:r w:rsidR="00FF6554" w:rsidRPr="004C77A2">
        <w:rPr>
          <w:rFonts w:asciiTheme="minorHAnsi" w:hAnsiTheme="minorHAnsi" w:cstheme="minorHAnsi"/>
          <w:sz w:val="22"/>
          <w:szCs w:val="22"/>
        </w:rPr>
        <w:t>—</w:t>
      </w:r>
      <w:r w:rsidR="00FF655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>You can see where our industry is going and make business decisions accordingly. Learn trends based on e</w:t>
      </w:r>
      <w:r w:rsidR="00FF655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verything from ATF regulations to </w:t>
      </w:r>
      <w:r w:rsidR="00195E8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the latest </w:t>
      </w:r>
      <w:r w:rsidR="009C0B0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195E83">
        <w:rPr>
          <w:rStyle w:val="A0"/>
          <w:rFonts w:asciiTheme="minorHAnsi" w:hAnsiTheme="minorHAnsi" w:cstheme="minorHAnsi"/>
          <w:color w:val="auto"/>
          <w:sz w:val="22"/>
          <w:szCs w:val="22"/>
        </w:rPr>
        <w:t>optics technology</w:t>
      </w: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>.</w:t>
      </w:r>
    </w:p>
    <w:p w14:paraId="4D511D05" w14:textId="77777777" w:rsidR="00A37EA6" w:rsidRDefault="00A37EA6" w:rsidP="00A37EA6">
      <w:pPr>
        <w:pStyle w:val="ListParagraph"/>
        <w:rPr>
          <w:rStyle w:val="A0"/>
          <w:rFonts w:asciiTheme="minorHAnsi" w:hAnsiTheme="minorHAnsi" w:cstheme="minorHAnsi"/>
          <w:sz w:val="22"/>
          <w:szCs w:val="22"/>
        </w:rPr>
      </w:pPr>
    </w:p>
    <w:p w14:paraId="5E35B576" w14:textId="21F3C537" w:rsidR="00AF21A8" w:rsidRPr="00AF21A8" w:rsidRDefault="00986CAB" w:rsidP="00AF21A8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Learn from Top</w:t>
      </w:r>
      <w:r w:rsidR="00FD06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Industry Expert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37EA6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7EA6" w:rsidRPr="004C77A2">
        <w:rPr>
          <w:rFonts w:asciiTheme="minorHAnsi" w:hAnsiTheme="minorHAnsi" w:cstheme="minorHAnsi"/>
          <w:sz w:val="22"/>
          <w:szCs w:val="22"/>
        </w:rPr>
        <w:t>—</w:t>
      </w:r>
      <w:r w:rsidR="00A37EA6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06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is a chance for you </w:t>
      </w:r>
      <w:r w:rsidR="00A37EA6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>to share challenges</w:t>
      </w:r>
      <w:r w:rsidR="00AF21A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37EA6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learn </w:t>
      </w:r>
      <w:r w:rsidR="00AF2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other retail and range businesses, attend expert-led training courses and </w:t>
      </w:r>
      <w:r w:rsidR="00AF21A8" w:rsidRPr="00AF21A8">
        <w:rPr>
          <w:rFonts w:asciiTheme="minorHAnsi" w:hAnsiTheme="minorHAnsi" w:cstheme="minorHAnsi"/>
          <w:color w:val="000000" w:themeColor="text1"/>
          <w:sz w:val="22"/>
          <w:szCs w:val="22"/>
        </w:rPr>
        <w:t>acquire</w:t>
      </w:r>
      <w:r w:rsidR="00AF2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actionable</w:t>
      </w:r>
      <w:r w:rsidR="00AF21A8" w:rsidRPr="00AF2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insights</w:t>
      </w:r>
      <w:r w:rsidR="00AF2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take back to your own business.</w:t>
      </w:r>
    </w:p>
    <w:p w14:paraId="2E585388" w14:textId="77777777" w:rsidR="00A37EA6" w:rsidRPr="00E067F3" w:rsidRDefault="00A37EA6" w:rsidP="00A37EA6">
      <w:pPr>
        <w:pStyle w:val="ListParagrap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D895669" w14:textId="318859AB" w:rsidR="00A37EA6" w:rsidRPr="00E067F3" w:rsidRDefault="00382829" w:rsidP="00A37EA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Equip</w:t>
      </w:r>
      <w:r w:rsidR="00AF21A8">
        <w:rPr>
          <w:rFonts w:asciiTheme="minorHAnsi" w:hAnsiTheme="minorHAnsi" w:cstheme="minorHAnsi"/>
          <w:sz w:val="22"/>
          <w:szCs w:val="22"/>
        </w:rPr>
        <w:t xml:space="preserve"> Your Team</w:t>
      </w:r>
      <w:r w:rsidR="003E4D89">
        <w:rPr>
          <w:rFonts w:asciiTheme="minorHAnsi" w:hAnsiTheme="minorHAnsi" w:cstheme="minorHAnsi"/>
          <w:sz w:val="22"/>
          <w:szCs w:val="22"/>
        </w:rPr>
        <w:t xml:space="preserve"> for the Mission</w:t>
      </w:r>
      <w:r w:rsidR="007C3B60">
        <w:rPr>
          <w:rFonts w:asciiTheme="minorHAnsi" w:hAnsiTheme="minorHAnsi" w:cstheme="minorHAnsi"/>
          <w:sz w:val="22"/>
          <w:szCs w:val="22"/>
        </w:rPr>
        <w:t xml:space="preserve"> </w:t>
      </w:r>
      <w:r w:rsidR="00A37EA6" w:rsidRPr="00E067F3">
        <w:rPr>
          <w:rFonts w:asciiTheme="minorHAnsi" w:hAnsiTheme="minorHAnsi" w:cstheme="minorHAnsi"/>
          <w:sz w:val="22"/>
          <w:szCs w:val="22"/>
        </w:rPr>
        <w:t xml:space="preserve">— </w:t>
      </w:r>
      <w:r w:rsidR="00AF21A8">
        <w:rPr>
          <w:rFonts w:asciiTheme="minorHAnsi" w:hAnsiTheme="minorHAnsi" w:cstheme="minorHAnsi"/>
          <w:sz w:val="22"/>
          <w:szCs w:val="22"/>
        </w:rPr>
        <w:t>N</w:t>
      </w:r>
      <w:r w:rsidR="00A37EA6" w:rsidRPr="00E067F3">
        <w:rPr>
          <w:rFonts w:asciiTheme="minorHAnsi" w:hAnsiTheme="minorHAnsi" w:cstheme="minorHAnsi"/>
          <w:sz w:val="22"/>
          <w:szCs w:val="22"/>
        </w:rPr>
        <w:t xml:space="preserve">early one-third of the SHOT Show’s exhibit halls </w:t>
      </w:r>
      <w:r w:rsidR="00580A7B">
        <w:rPr>
          <w:rFonts w:asciiTheme="minorHAnsi" w:hAnsiTheme="minorHAnsi" w:cstheme="minorHAnsi"/>
          <w:sz w:val="22"/>
          <w:szCs w:val="22"/>
        </w:rPr>
        <w:t xml:space="preserve">are </w:t>
      </w:r>
      <w:r w:rsidR="00A37EA6" w:rsidRPr="00E067F3">
        <w:rPr>
          <w:rFonts w:asciiTheme="minorHAnsi" w:hAnsiTheme="minorHAnsi" w:cstheme="minorHAnsi"/>
          <w:sz w:val="22"/>
          <w:szCs w:val="22"/>
        </w:rPr>
        <w:t xml:space="preserve">dedicated to protection equipment and tactical accessories needed by law enforcement, SWAT teams, private </w:t>
      </w:r>
      <w:r w:rsidR="007C3B60" w:rsidRPr="00E067F3">
        <w:rPr>
          <w:rFonts w:asciiTheme="minorHAnsi" w:hAnsiTheme="minorHAnsi" w:cstheme="minorHAnsi"/>
          <w:sz w:val="22"/>
          <w:szCs w:val="22"/>
        </w:rPr>
        <w:t>security,</w:t>
      </w:r>
      <w:r w:rsidR="00A37EA6" w:rsidRPr="00E067F3">
        <w:rPr>
          <w:rFonts w:asciiTheme="minorHAnsi" w:hAnsiTheme="minorHAnsi" w:cstheme="minorHAnsi"/>
          <w:sz w:val="22"/>
          <w:szCs w:val="22"/>
        </w:rPr>
        <w:t xml:space="preserve"> and the armed </w:t>
      </w:r>
      <w:r w:rsidR="00CB5240">
        <w:rPr>
          <w:rFonts w:asciiTheme="minorHAnsi" w:hAnsiTheme="minorHAnsi" w:cstheme="minorHAnsi"/>
          <w:sz w:val="22"/>
          <w:szCs w:val="22"/>
        </w:rPr>
        <w:t>forces</w:t>
      </w:r>
      <w:r w:rsidR="00AF21A8">
        <w:rPr>
          <w:rFonts w:asciiTheme="minorHAnsi" w:hAnsiTheme="minorHAnsi" w:cstheme="minorHAnsi"/>
          <w:sz w:val="22"/>
          <w:szCs w:val="22"/>
        </w:rPr>
        <w:t>.</w:t>
      </w:r>
      <w:r w:rsidR="003E4D89">
        <w:rPr>
          <w:rFonts w:asciiTheme="minorHAnsi" w:hAnsiTheme="minorHAnsi" w:cstheme="minorHAnsi"/>
          <w:sz w:val="22"/>
          <w:szCs w:val="22"/>
        </w:rPr>
        <w:t xml:space="preserve"> This is </w:t>
      </w:r>
      <w:r>
        <w:rPr>
          <w:rFonts w:asciiTheme="minorHAnsi" w:hAnsiTheme="minorHAnsi" w:cstheme="minorHAnsi"/>
          <w:sz w:val="22"/>
          <w:szCs w:val="22"/>
        </w:rPr>
        <w:t>your shot</w:t>
      </w:r>
      <w:r w:rsidR="00FC25A2">
        <w:rPr>
          <w:rFonts w:asciiTheme="minorHAnsi" w:hAnsiTheme="minorHAnsi" w:cstheme="minorHAnsi"/>
          <w:sz w:val="22"/>
          <w:szCs w:val="22"/>
        </w:rPr>
        <w:t xml:space="preserve"> to</w:t>
      </w:r>
      <w:r w:rsidR="003E4D89">
        <w:rPr>
          <w:rFonts w:asciiTheme="minorHAnsi" w:hAnsiTheme="minorHAnsi" w:cstheme="minorHAnsi"/>
          <w:sz w:val="22"/>
          <w:szCs w:val="22"/>
        </w:rPr>
        <w:t xml:space="preserve"> explore so many equipment options in one place.</w:t>
      </w:r>
    </w:p>
    <w:p w14:paraId="68C4B0FD" w14:textId="77777777" w:rsidR="00A37EA6" w:rsidRDefault="00A37EA6" w:rsidP="00A37EA6">
      <w:pPr>
        <w:pStyle w:val="ListParagraph"/>
        <w:rPr>
          <w:rFonts w:ascii="Comic Sans MS" w:hAnsi="Comic Sans MS" w:cstheme="minorHAnsi"/>
          <w:color w:val="FF0000"/>
          <w:sz w:val="22"/>
          <w:szCs w:val="22"/>
        </w:rPr>
      </w:pPr>
    </w:p>
    <w:p w14:paraId="6066E21C" w14:textId="3D2B7F08" w:rsidR="00A37EA6" w:rsidRDefault="00A37EA6" w:rsidP="00200B71">
      <w:pPr>
        <w:spacing w:line="240" w:lineRule="auto"/>
        <w:outlineLvl w:val="1"/>
        <w:rPr>
          <w:rFonts w:eastAsia="Times New Roman" w:cs="Calibri"/>
          <w:bCs/>
        </w:rPr>
      </w:pPr>
      <w:r w:rsidRPr="005D796A">
        <w:rPr>
          <w:rFonts w:eastAsia="Times New Roman" w:cs="Calibri"/>
          <w:bCs/>
        </w:rPr>
        <w:t xml:space="preserve">Join us in Las Vegas, January </w:t>
      </w:r>
      <w:r w:rsidR="00EA578F">
        <w:rPr>
          <w:rFonts w:eastAsia="Times New Roman" w:cs="Calibri"/>
          <w:bCs/>
        </w:rPr>
        <w:t>21-24</w:t>
      </w:r>
      <w:r>
        <w:rPr>
          <w:rFonts w:eastAsia="Times New Roman" w:cs="Calibri"/>
          <w:bCs/>
        </w:rPr>
        <w:t xml:space="preserve">, </w:t>
      </w:r>
      <w:r w:rsidR="00EA578F">
        <w:rPr>
          <w:rFonts w:eastAsia="Times New Roman" w:cs="Calibri"/>
          <w:bCs/>
        </w:rPr>
        <w:t>2025</w:t>
      </w:r>
      <w:r w:rsidRPr="005D796A">
        <w:rPr>
          <w:rFonts w:eastAsia="Times New Roman" w:cs="Calibri"/>
          <w:bCs/>
        </w:rPr>
        <w:t>. [INSERT YOUR COMPANY NAME] will be demonstrating [PRODUCT/SERVICE] that will [INSERT BENEFIT OF PRODUCT/SERVICE] in booth [####].</w:t>
      </w:r>
      <w:r w:rsidR="00A872CD">
        <w:rPr>
          <w:rFonts w:eastAsia="Times New Roman" w:cs="Calibri"/>
          <w:bCs/>
        </w:rPr>
        <w:t xml:space="preserve"> </w:t>
      </w:r>
      <w:proofErr w:type="gramStart"/>
      <w:r w:rsidR="00A872CD">
        <w:rPr>
          <w:rFonts w:eastAsia="Times New Roman" w:cs="Calibri"/>
          <w:bCs/>
        </w:rPr>
        <w:t>Meet with</w:t>
      </w:r>
      <w:proofErr w:type="gramEnd"/>
      <w:r w:rsidR="00A872CD">
        <w:rPr>
          <w:rFonts w:eastAsia="Times New Roman" w:cs="Calibri"/>
          <w:bCs/>
        </w:rPr>
        <w:t xml:space="preserve"> our experts and see what we have to offer </w:t>
      </w:r>
      <w:r w:rsidR="00A872CD">
        <w:rPr>
          <w:rFonts w:eastAsia="Times New Roman" w:cs="Calibri"/>
          <w:bCs/>
        </w:rPr>
        <w:lastRenderedPageBreak/>
        <w:t>first-hand. We’re ready to answer your questions</w:t>
      </w:r>
      <w:r w:rsidR="00D36359">
        <w:rPr>
          <w:rFonts w:eastAsia="Times New Roman" w:cs="Calibri"/>
          <w:bCs/>
        </w:rPr>
        <w:t>,</w:t>
      </w:r>
      <w:r w:rsidR="00A872CD">
        <w:rPr>
          <w:rFonts w:eastAsia="Times New Roman" w:cs="Calibri"/>
          <w:bCs/>
        </w:rPr>
        <w:t xml:space="preserve"> help you find solutions</w:t>
      </w:r>
      <w:r w:rsidR="00D36359">
        <w:rPr>
          <w:rFonts w:eastAsia="Times New Roman" w:cs="Calibri"/>
          <w:bCs/>
        </w:rPr>
        <w:t xml:space="preserve"> and make this your best SHOT Show yet</w:t>
      </w:r>
      <w:r w:rsidR="00A872CD">
        <w:rPr>
          <w:rFonts w:eastAsia="Times New Roman" w:cs="Calibri"/>
          <w:bCs/>
        </w:rPr>
        <w:t xml:space="preserve">. </w:t>
      </w:r>
      <w:r w:rsidRPr="005D796A">
        <w:rPr>
          <w:rFonts w:eastAsia="Times New Roman" w:cs="Calibri"/>
          <w:bCs/>
        </w:rPr>
        <w:t>Contact [INSERT CONTACT NAME AND INFO].</w:t>
      </w:r>
    </w:p>
    <w:p w14:paraId="365CE85E" w14:textId="77777777" w:rsidR="00200B71" w:rsidRPr="00200B71" w:rsidRDefault="00200B71" w:rsidP="00200B71">
      <w:pPr>
        <w:spacing w:line="240" w:lineRule="auto"/>
        <w:outlineLvl w:val="1"/>
        <w:rPr>
          <w:rFonts w:eastAsia="Times New Roman" w:cs="Calibri"/>
          <w:bCs/>
        </w:rPr>
      </w:pPr>
    </w:p>
    <w:p w14:paraId="65FD37FE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eastAsia="Times New Roman" w:hAnsi="Calibri" w:cs="Calibri"/>
          <w:bCs/>
          <w:sz w:val="22"/>
          <w:szCs w:val="22"/>
          <w:lang w:eastAsia="en-US"/>
        </w:rPr>
      </w:pPr>
      <w:r w:rsidRPr="005D796A">
        <w:rPr>
          <w:rFonts w:ascii="Calibri" w:eastAsia="Times New Roman" w:hAnsi="Calibri" w:cs="Calibri"/>
          <w:bCs/>
          <w:sz w:val="22"/>
          <w:szCs w:val="22"/>
          <w:lang w:eastAsia="en-US"/>
        </w:rPr>
        <w:t>See you</w:t>
      </w:r>
      <w:r>
        <w:rPr>
          <w:rFonts w:ascii="Calibri" w:eastAsia="Times New Roman" w:hAnsi="Calibri" w:cs="Calibri"/>
          <w:bCs/>
          <w:sz w:val="22"/>
          <w:szCs w:val="22"/>
          <w:lang w:eastAsia="en-US"/>
        </w:rPr>
        <w:t xml:space="preserve"> and the team</w:t>
      </w:r>
      <w:r w:rsidRPr="005D796A">
        <w:rPr>
          <w:rFonts w:ascii="Calibri" w:eastAsia="Times New Roman" w:hAnsi="Calibri" w:cs="Calibri"/>
          <w:bCs/>
          <w:sz w:val="22"/>
          <w:szCs w:val="22"/>
          <w:lang w:eastAsia="en-US"/>
        </w:rPr>
        <w:t xml:space="preserve"> in Las Vegas! </w:t>
      </w:r>
    </w:p>
    <w:p w14:paraId="3E59F3B9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</w:p>
    <w:p w14:paraId="1BE7E1FE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</w:p>
    <w:p w14:paraId="29D58253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br/>
        <w:t>[NAME]</w:t>
      </w:r>
    </w:p>
    <w:p w14:paraId="7EF574B4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t>[YOUR COMPANY NAME]</w:t>
      </w:r>
    </w:p>
    <w:p w14:paraId="298B1354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color w:val="0070C0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t xml:space="preserve">Register now at </w:t>
      </w:r>
      <w:hyperlink r:id="rId10" w:history="1">
        <w:r w:rsidRPr="005D796A">
          <w:rPr>
            <w:rStyle w:val="Hyperlink"/>
            <w:rFonts w:ascii="Calibri" w:hAnsi="Calibri" w:cs="Calibri"/>
            <w:sz w:val="22"/>
            <w:szCs w:val="22"/>
          </w:rPr>
          <w:t>www.SHOTShow.org</w:t>
        </w:r>
      </w:hyperlink>
      <w:r w:rsidRPr="005D796A"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14:paraId="577153C2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color w:val="0070C0"/>
          <w:sz w:val="22"/>
          <w:szCs w:val="22"/>
        </w:rPr>
      </w:pPr>
    </w:p>
    <w:p w14:paraId="31A715F0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</w:rPr>
      </w:pPr>
    </w:p>
    <w:p w14:paraId="72017792" w14:textId="77777777" w:rsidR="00A37EA6" w:rsidRPr="00B71B4C" w:rsidRDefault="00A37EA6" w:rsidP="00A37EA6">
      <w:pPr>
        <w:rPr>
          <w:rFonts w:cs="Calibri"/>
          <w:color w:val="494A4A"/>
        </w:rPr>
      </w:pPr>
    </w:p>
    <w:p w14:paraId="12FA681C" w14:textId="77777777" w:rsidR="005D5FCF" w:rsidRDefault="005D5FCF"/>
    <w:sectPr w:rsidR="005D5FCF" w:rsidSect="001F50D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64AD" w14:textId="77777777" w:rsidR="00E1157A" w:rsidRDefault="00E1157A" w:rsidP="00A37EA6">
      <w:pPr>
        <w:spacing w:line="240" w:lineRule="auto"/>
      </w:pPr>
      <w:r>
        <w:separator/>
      </w:r>
    </w:p>
  </w:endnote>
  <w:endnote w:type="continuationSeparator" w:id="0">
    <w:p w14:paraId="7719ED2D" w14:textId="77777777" w:rsidR="00E1157A" w:rsidRDefault="00E1157A" w:rsidP="00A3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TXHL P+ URW Grotesk 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0C2D" w14:textId="77777777" w:rsidR="00382829" w:rsidRDefault="00E02C1B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7D5A" w14:textId="77777777" w:rsidR="00382829" w:rsidRDefault="00E02C1B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86F4" w14:textId="77777777" w:rsidR="00E1157A" w:rsidRDefault="00E1157A" w:rsidP="00A37EA6">
      <w:pPr>
        <w:spacing w:line="240" w:lineRule="auto"/>
      </w:pPr>
      <w:r>
        <w:separator/>
      </w:r>
    </w:p>
  </w:footnote>
  <w:footnote w:type="continuationSeparator" w:id="0">
    <w:p w14:paraId="5236BE4E" w14:textId="77777777" w:rsidR="00E1157A" w:rsidRDefault="00E1157A" w:rsidP="00A37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1CBD" w14:textId="77777777" w:rsidR="00382829" w:rsidRDefault="00382829" w:rsidP="001A41D2">
    <w:pPr>
      <w:pStyle w:val="Header"/>
      <w:tabs>
        <w:tab w:val="clear" w:pos="9360"/>
        <w:tab w:val="right" w:pos="1089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CA58" w14:textId="2EA15E8A" w:rsidR="00382829" w:rsidRDefault="00E02C1B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FAB79" wp14:editId="5E61F1A9">
              <wp:simplePos x="0" y="0"/>
              <wp:positionH relativeFrom="column">
                <wp:posOffset>936625</wp:posOffset>
              </wp:positionH>
              <wp:positionV relativeFrom="paragraph">
                <wp:posOffset>457200</wp:posOffset>
              </wp:positionV>
              <wp:extent cx="4000500" cy="488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2E07" w14:textId="60DEBA0D" w:rsidR="001A3837" w:rsidRPr="001A3837" w:rsidRDefault="00E02C1B" w:rsidP="001A3837">
                          <w:pPr>
                            <w:jc w:val="center"/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>Exhibitor Marketing Toolkit</w:t>
                          </w: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br/>
                          </w:r>
                          <w:r w:rsidRPr="00525718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SAMPLE ONLY</w:t>
                          </w:r>
                          <w:r w:rsidRPr="00525718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  <w:t xml:space="preserve">CUSTOMER </w:t>
                          </w:r>
                          <w:r w:rsidR="001A3837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EMAIL OR 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FFA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.75pt;margin-top:36pt;width:315pt;height:38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" filled="f" stroked="f">
              <v:textbox style="mso-fit-shape-to-text:t">
                <w:txbxContent>
                  <w:p w14:paraId="73DC2E07" w14:textId="60DEBA0D" w:rsidR="001A3837" w:rsidRPr="001A3837" w:rsidRDefault="00E02C1B" w:rsidP="001A3837">
                    <w:pPr>
                      <w:jc w:val="center"/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</w:pPr>
                    <w:r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>Exhibitor Marketing Toolkit</w:t>
                    </w: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br/>
                    </w:r>
                    <w:r w:rsidRPr="00525718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SAMPLE ONLY</w:t>
                    </w:r>
                    <w:r w:rsidRPr="00525718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  <w:t xml:space="preserve">CUSTOMER </w:t>
                    </w:r>
                    <w:r w:rsidR="001A3837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EMAIL OR LETTER</w:t>
                    </w:r>
                  </w:p>
                </w:txbxContent>
              </v:textbox>
            </v:shape>
          </w:pict>
        </mc:Fallback>
      </mc:AlternateContent>
    </w:r>
    <w:r w:rsidR="00B33F0F">
      <w:rPr>
        <w:noProof/>
      </w:rPr>
      <w:drawing>
        <wp:inline distT="0" distB="0" distL="0" distR="0" wp14:anchorId="7FB49BFC" wp14:editId="753FA918">
          <wp:extent cx="7762875" cy="1780578"/>
          <wp:effectExtent l="0" t="0" r="0" b="0"/>
          <wp:docPr id="1166818419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18419" name="Picture 1" descr="A yellow pencil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333" cy="179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183B" w14:textId="77777777" w:rsidR="00382829" w:rsidRDefault="00382829" w:rsidP="001A41D2">
    <w:pPr>
      <w:pStyle w:val="Header"/>
      <w:tabs>
        <w:tab w:val="clear" w:pos="9360"/>
        <w:tab w:val="right" w:pos="10890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096F" w14:textId="77777777" w:rsidR="00382829" w:rsidRDefault="00E02C1B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35476F" wp14:editId="3C025F37">
              <wp:simplePos x="0" y="0"/>
              <wp:positionH relativeFrom="column">
                <wp:posOffset>1045845</wp:posOffset>
              </wp:positionH>
              <wp:positionV relativeFrom="paragraph">
                <wp:posOffset>596900</wp:posOffset>
              </wp:positionV>
              <wp:extent cx="5621655" cy="4889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2244" w14:textId="77777777" w:rsidR="00382829" w:rsidRPr="006E7F8B" w:rsidRDefault="00E02C1B" w:rsidP="006E7F8B">
                          <w:pPr>
                            <w:jc w:val="center"/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FFFFFF"/>
                              <w:sz w:val="48"/>
                              <w:szCs w:val="48"/>
                            </w:rPr>
                            <w:t>SPONSORSHIP – LAW ENFORCEMENT EDUCATION PROGRAM (LEEP)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54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35pt;margin-top:47pt;width:442.65pt;height:38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" filled="f" stroked="f">
              <v:textbox style="mso-fit-shape-to-text:t">
                <w:txbxContent>
                  <w:p w14:paraId="66832244" w14:textId="77777777" w:rsidR="00382829" w:rsidRPr="006E7F8B" w:rsidRDefault="00E02C1B" w:rsidP="006E7F8B">
                    <w:pPr>
                      <w:jc w:val="center"/>
                    </w:pPr>
                    <w:r>
                      <w:rPr>
                        <w:rFonts w:ascii="Franklin Gothic Medium Cond" w:eastAsia="MS Gothic" w:hAnsi="Franklin Gothic Medium Cond"/>
                        <w:color w:val="FFFFFF"/>
                        <w:sz w:val="48"/>
                        <w:szCs w:val="48"/>
                      </w:rPr>
                      <w:t>SPONSORSHIP – LAW ENFORCEMENT EDUCATION PROGRAM (LEEP)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0B9E6B" wp14:editId="52C935C1">
          <wp:extent cx="8991600" cy="1714500"/>
          <wp:effectExtent l="0" t="0" r="0" b="0"/>
          <wp:docPr id="5" name="Picture 5" descr="Shot Show_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hot Show_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766"/>
    <w:multiLevelType w:val="hybridMultilevel"/>
    <w:tmpl w:val="61C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34A"/>
    <w:multiLevelType w:val="hybridMultilevel"/>
    <w:tmpl w:val="F78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40383">
    <w:abstractNumId w:val="0"/>
  </w:num>
  <w:num w:numId="2" w16cid:durableId="66613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6"/>
    <w:rsid w:val="00195E83"/>
    <w:rsid w:val="001A3837"/>
    <w:rsid w:val="00200B71"/>
    <w:rsid w:val="00286E5B"/>
    <w:rsid w:val="003447F5"/>
    <w:rsid w:val="00365040"/>
    <w:rsid w:val="00365E07"/>
    <w:rsid w:val="00382829"/>
    <w:rsid w:val="003E4D89"/>
    <w:rsid w:val="00580A7B"/>
    <w:rsid w:val="005D5FCF"/>
    <w:rsid w:val="0060267C"/>
    <w:rsid w:val="00615A71"/>
    <w:rsid w:val="00650F5D"/>
    <w:rsid w:val="006C28AC"/>
    <w:rsid w:val="007A1312"/>
    <w:rsid w:val="007C3B60"/>
    <w:rsid w:val="008068D7"/>
    <w:rsid w:val="00904A0D"/>
    <w:rsid w:val="00936810"/>
    <w:rsid w:val="00986CAB"/>
    <w:rsid w:val="00997E28"/>
    <w:rsid w:val="009C0B04"/>
    <w:rsid w:val="00A37EA6"/>
    <w:rsid w:val="00A872CD"/>
    <w:rsid w:val="00AF21A8"/>
    <w:rsid w:val="00B33F0F"/>
    <w:rsid w:val="00BE6493"/>
    <w:rsid w:val="00C179DA"/>
    <w:rsid w:val="00C418F0"/>
    <w:rsid w:val="00C61D47"/>
    <w:rsid w:val="00C90D47"/>
    <w:rsid w:val="00CB1154"/>
    <w:rsid w:val="00CB5240"/>
    <w:rsid w:val="00CE4F06"/>
    <w:rsid w:val="00D035A8"/>
    <w:rsid w:val="00D354DC"/>
    <w:rsid w:val="00D36359"/>
    <w:rsid w:val="00D565CD"/>
    <w:rsid w:val="00DE1769"/>
    <w:rsid w:val="00DF6959"/>
    <w:rsid w:val="00E02C1B"/>
    <w:rsid w:val="00E1157A"/>
    <w:rsid w:val="00EA578F"/>
    <w:rsid w:val="00EC7B97"/>
    <w:rsid w:val="00F1596C"/>
    <w:rsid w:val="00F16DB6"/>
    <w:rsid w:val="00FC25A2"/>
    <w:rsid w:val="00FD063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F7751"/>
  <w15:chartTrackingRefBased/>
  <w15:docId w15:val="{2957E07D-15F6-4FAB-9FFE-40B7CD2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rlow" w:eastAsiaTheme="minorHAnsi" w:hAnsi="Barl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A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A6"/>
    <w:rPr>
      <w:rFonts w:ascii="Calibri" w:eastAsia="Calibri" w:hAnsi="Calibri" w:cs="Times New Roman"/>
    </w:rPr>
  </w:style>
  <w:style w:type="character" w:styleId="Hyperlink">
    <w:name w:val="Hyperlink"/>
    <w:unhideWhenUsed/>
    <w:rsid w:val="00A37EA6"/>
    <w:rPr>
      <w:color w:val="0000FF"/>
      <w:u w:val="single"/>
    </w:rPr>
  </w:style>
  <w:style w:type="paragraph" w:styleId="NoSpacing">
    <w:name w:val="No Spacing"/>
    <w:uiPriority w:val="1"/>
    <w:qFormat/>
    <w:rsid w:val="00A37EA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37EA6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A0">
    <w:name w:val="A0"/>
    <w:uiPriority w:val="99"/>
    <w:rsid w:val="00A37EA6"/>
    <w:rPr>
      <w:rFonts w:cs="GTXHL P+ URW Grotesk T"/>
      <w:color w:val="FFFFFF"/>
      <w:sz w:val="20"/>
      <w:szCs w:val="20"/>
    </w:rPr>
  </w:style>
  <w:style w:type="paragraph" w:styleId="Revision">
    <w:name w:val="Revision"/>
    <w:hidden/>
    <w:uiPriority w:val="99"/>
    <w:semiHidden/>
    <w:rsid w:val="00DF6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OTShow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Williams</dc:creator>
  <cp:keywords/>
  <dc:description/>
  <cp:lastModifiedBy>Dakota Williams</cp:lastModifiedBy>
  <cp:revision>8</cp:revision>
  <dcterms:created xsi:type="dcterms:W3CDTF">2023-06-17T13:21:00Z</dcterms:created>
  <dcterms:modified xsi:type="dcterms:W3CDTF">2024-07-22T15:12:00Z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7b0333532077c1d37d294d8c19b8ee9e2c45d89d5cfb7835f7b48374f69afa83</vt:lpwstr>
  </property>
</Properties>
</file>